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464" w14:textId="6054E76F" w:rsidR="00911508" w:rsidRPr="006E5BA2" w:rsidRDefault="00FB392A" w:rsidP="006E5BA2">
      <w:pPr>
        <w:jc w:val="center"/>
        <w:rPr>
          <w:b/>
          <w:bCs/>
        </w:rPr>
      </w:pPr>
      <w:r>
        <w:rPr>
          <w:b/>
          <w:bCs/>
        </w:rPr>
        <w:t>Zeugniskonferenzen</w:t>
      </w:r>
    </w:p>
    <w:p w14:paraId="46A6BDF3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Allgemeines</w:t>
      </w:r>
    </w:p>
    <w:p w14:paraId="05D1E87A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Grundsätzlich sind zwischen Zeugnisse und Notenübersichten (</w:t>
      </w:r>
      <w:hyperlink r:id="rId4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ungleich zur Notenübersicht vor der Klassenkonferenz im November und März</w:t>
        </w:r>
      </w:hyperlink>
      <w:r>
        <w:rPr>
          <w:rFonts w:ascii="Segoe UI" w:hAnsi="Segoe UI" w:cs="Segoe UI"/>
          <w:color w:val="1D2125"/>
          <w:sz w:val="23"/>
          <w:szCs w:val="23"/>
        </w:rPr>
        <w:t xml:space="preserve">) zu unterscheiden. Gemäß des Schulgesetzes erhalten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in der Jahrgangsstufe 6 und ab Jahrgangsstufe 9 ein Notenzeugnis; entsprechend erhalten die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Jahrgangungsstufe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6, 9 und 10 Halbjahreszeugnisse. (Halbjahres-)Zeugnisse enthalten in der Regel die Fehlzeiten, Zeugniskommentare, Übersicht über die Teilnahme an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5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Kursen im Nachmittagsbereich (außer Hausaufgaben- und Spielbetreuung)</w:t>
        </w:r>
      </w:hyperlink>
      <w:r>
        <w:rPr>
          <w:rFonts w:ascii="Segoe UI" w:hAnsi="Segoe UI" w:cs="Segoe UI"/>
          <w:color w:val="1D2125"/>
          <w:sz w:val="23"/>
          <w:szCs w:val="23"/>
        </w:rPr>
        <w:t>. Die Notenübersicht enthält nur die Noten in den Fächern und keine weiteren Informationen.</w:t>
      </w:r>
    </w:p>
    <w:p w14:paraId="60D03196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Vor der Zeugniskonferenz: Aufgaben für die Fachlehrkräfte</w:t>
      </w:r>
    </w:p>
    <w:p w14:paraId="2E0B3A35" w14:textId="77777777" w:rsidR="00FB392A" w:rsidRDefault="00FB392A" w:rsidP="00FB392A">
      <w:r>
        <w:rPr>
          <w:rFonts w:ascii="Segoe UI" w:hAnsi="Segoe UI" w:cs="Segoe UI"/>
          <w:color w:val="1D2125"/>
          <w:sz w:val="23"/>
          <w:szCs w:val="23"/>
        </w:rPr>
        <w:t>Vor der Zeugniskonferenz sollten grüne (ab Note 5+ und schlechter) und gelbe (bei Note 4-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)  Förderzettel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> für die Hauptfächer sowie Franzözisch / Latein von den Fachleher:innen ausgefüllt werden.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</w:p>
    <w:p w14:paraId="7FC4E09C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Vor der Zeugniskonferenz: Aufgaben für die Klassenleitung</w:t>
      </w:r>
    </w:p>
    <w:p w14:paraId="76EF4D7F" w14:textId="3EE9CD50" w:rsidR="00ED44E5" w:rsidRDefault="00FB392A" w:rsidP="00FB392A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  <w:r>
        <w:rPr>
          <w:rFonts w:ascii="Segoe UI" w:hAnsi="Segoe UI" w:cs="Segoe UI"/>
          <w:color w:val="1D2125"/>
          <w:sz w:val="23"/>
          <w:szCs w:val="23"/>
        </w:rPr>
        <w:t>Elternvertreter und Klassensprecher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sollten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eine Woche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vor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Zeugniskonferenz eine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allgemeine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Notenübersicht ohnepersonenbezogenen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Daten erhalten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sowie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gebeten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werden, eine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Stellungnahme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für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 Zeugniskonferenz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abzugeben. 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  <w:t>Wie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bereite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 xml:space="preserve">ich Zeugniskonferenzen vor? Die Klassenleitung muss die Noten pro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Schüler:in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der eigenen Klasse vor der Zeugniskonferenz übernehmen. Am besten im Anschluss an den Notenschluss, also ca. sechs Tage vor der Zeugniskonferenz.</w:t>
      </w:r>
      <w:r>
        <w:rPr>
          <w:rFonts w:ascii="Segoe UI" w:hAnsi="Segoe UI" w:cs="Segoe UI"/>
          <w:color w:val="1D2125"/>
          <w:sz w:val="23"/>
          <w:szCs w:val="23"/>
        </w:rPr>
        <w:br/>
        <w:t>Ferner müssen die FSW- und Nachmittagskurse (ohne Hausaufgabenbetreuung) eingetragen werden. Hierzu gehören auch Fehlzeiten und Verspätungen (In der Oberstufe werden diese Daten durch DIVIS automatisch eingetragen). In der Sekundarstufe 1 muss die Klassenleitung auch die Kompetenzbögen auf Papier eintragen, im Anschluss soll das Klassenkollegium ihre Sichtweise eintragen. Anschließend muss die Klassenleitung die Daten in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6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DIVIS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unter Zeugnisse eintragen.</w:t>
      </w:r>
      <w:r>
        <w:rPr>
          <w:rFonts w:ascii="Segoe UI" w:hAnsi="Segoe UI" w:cs="Segoe UI"/>
          <w:b/>
          <w:bCs/>
          <w:color w:val="1D2125"/>
          <w:sz w:val="23"/>
          <w:szCs w:val="23"/>
        </w:rPr>
        <w:br/>
      </w:r>
      <w:r>
        <w:rPr>
          <w:rFonts w:ascii="Segoe UI" w:hAnsi="Segoe UI" w:cs="Segoe UI"/>
          <w:b/>
          <w:bCs/>
          <w:color w:val="1D2125"/>
          <w:sz w:val="23"/>
          <w:szCs w:val="23"/>
        </w:rPr>
        <w:br/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Zeugniskommentare / Fehlzeiten / Übersicht über Teilnahme an Nachmittagskursen (außer Hausaufgaben- und Spielbetreuung)</w:t>
      </w:r>
      <w:r>
        <w:rPr>
          <w:rFonts w:ascii="Segoe UI" w:hAnsi="Segoe UI" w:cs="Segoe UI"/>
          <w:color w:val="1D2125"/>
          <w:sz w:val="23"/>
          <w:szCs w:val="23"/>
        </w:rPr>
        <w:br/>
        <w:t>Die oberen Informationen gelten nur für die Halbjahres- und Ganzjahreszeugnisse in den Jahrgängen 6, 9 und 10.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  <w:t>Zeugniskommentare können bereits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ein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bis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zwei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Monate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vor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der Zeugniskonferenz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angefertigt werden.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Dies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erleichtertdie Bewältigung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Terminflut. Zeugniskommentare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können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auch kurz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vor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Zeugniskonferenz aktualisiert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werden.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Hierfürkann man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LEG-Protokolle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wie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auch 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Klassenkonferenzen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im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Laufe beider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Hlabjahre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nutzen. Zeugnisko</w:t>
      </w:r>
      <w:r>
        <w:rPr>
          <w:rFonts w:ascii="Segoe UI" w:hAnsi="Segoe UI" w:cs="Segoe UI"/>
          <w:color w:val="1D2125"/>
          <w:sz w:val="23"/>
          <w:szCs w:val="23"/>
        </w:rPr>
        <w:lastRenderedPageBreak/>
        <w:t>mmentare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könnenbei den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individuellen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Merkmalen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der Schüler:innen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unter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"Angaben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zur individuellen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Lernentwicklung"-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Zeugnisdruck</w:t>
      </w:r>
      <w:r>
        <w:rPr>
          <w:rFonts w:ascii="Segoe UI" w:hAnsi="Segoe UI" w:cs="Segoe UI"/>
          <w:b/>
          <w:bCs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 xml:space="preserve">Grundsätzlich werden zwei Zeugnisarten gedruckt: Zeugnisse zum Verbleib bei der Schule (normales Papier, Farbdruck) und Zeugnisse zum Verbleib beim </w:t>
      </w:r>
      <w:proofErr w:type="spellStart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Schüler:in</w:t>
      </w:r>
      <w:proofErr w:type="spellEnd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 xml:space="preserve"> (Zeugnispapier, Farbdruck).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Folgenden Daten können heruntergeladen werden: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- Anleitung Notendruck 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- Anleitung Zeugnismerkmale setzen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- Anleitung Zeugnisdruck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- allg. Anleitung Zeugnisse vorbereiten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- Rechtsgrundlage Zeugniskonferenz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 xml:space="preserve">- Rechtsgrundlage zu Zeugnissen und Zeugnisarten gemäß der APO Grund Gy </w:t>
      </w:r>
      <w:proofErr w:type="spellStart"/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StS</w:t>
      </w:r>
      <w:proofErr w:type="spellEnd"/>
    </w:p>
    <w:p w14:paraId="0997BAAC" w14:textId="77777777" w:rsidR="00FB392A" w:rsidRDefault="00FB392A" w:rsidP="00FB392A">
      <w:pPr>
        <w:rPr>
          <w:rFonts w:ascii="Segoe UI" w:hAnsi="Segoe UI" w:cs="Segoe UI"/>
          <w:color w:val="1D2125"/>
          <w:sz w:val="23"/>
          <w:szCs w:val="23"/>
          <w:shd w:val="clear" w:color="auto" w:fill="F8F9FA"/>
        </w:rPr>
      </w:pPr>
    </w:p>
    <w:p w14:paraId="7EF6C0A9" w14:textId="0D3F7471" w:rsidR="00FB392A" w:rsidRDefault="00FB392A" w:rsidP="00FB392A">
      <w:pPr>
        <w:rPr>
          <w:rFonts w:ascii="Segoe UI" w:hAnsi="Segoe UI" w:cs="Segoe UI"/>
          <w:b/>
          <w:bCs/>
          <w:color w:val="1D2125"/>
          <w:sz w:val="23"/>
          <w:szCs w:val="23"/>
          <w:u w:val="single"/>
          <w:shd w:val="clear" w:color="auto" w:fill="F8F9FA"/>
        </w:rPr>
      </w:pPr>
      <w:r w:rsidRPr="00FB392A">
        <w:rPr>
          <w:rFonts w:ascii="Segoe UI" w:hAnsi="Segoe UI" w:cs="Segoe UI"/>
          <w:b/>
          <w:bCs/>
          <w:color w:val="1D2125"/>
          <w:sz w:val="23"/>
          <w:szCs w:val="23"/>
          <w:u w:val="single"/>
          <w:shd w:val="clear" w:color="auto" w:fill="F8F9FA"/>
        </w:rPr>
        <w:t>Notenbesprechung</w:t>
      </w:r>
    </w:p>
    <w:p w14:paraId="396AEFD2" w14:textId="77777777" w:rsidR="00FB392A" w:rsidRDefault="00FB392A" w:rsidP="00FB392A">
      <w:pPr>
        <w:rPr>
          <w:rFonts w:ascii="Segoe UI" w:hAnsi="Segoe UI" w:cs="Segoe UI"/>
          <w:b/>
          <w:bCs/>
          <w:color w:val="1D2125"/>
          <w:sz w:val="23"/>
          <w:szCs w:val="23"/>
          <w:u w:val="single"/>
          <w:shd w:val="clear" w:color="auto" w:fill="F8F9FA"/>
        </w:rPr>
      </w:pPr>
    </w:p>
    <w:p w14:paraId="38AC00F3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Grundsätzliches</w:t>
      </w:r>
    </w:p>
    <w:p w14:paraId="39AD3DD3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Schüler.innen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haben grundsätzlich auf Verlangen ein Anspruch darauf, Auskunft über ihren Leistungsstand zu erhalten. Die Noten in einem Fach ergibt sich aus der laufenden Kursarbeit (relevante Leistungen) und den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7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schriftlichen Lernerfolgskontrollen (Klassenarbeiten / Klausuren)</w:t>
        </w:r>
      </w:hyperlink>
      <w:r>
        <w:rPr>
          <w:rFonts w:ascii="Segoe UI" w:hAnsi="Segoe UI" w:cs="Segoe UI"/>
          <w:color w:val="1D2125"/>
          <w:sz w:val="23"/>
          <w:szCs w:val="23"/>
        </w:rPr>
        <w:t>. Die laufende Kursarbeit überwiegt in der Regel.</w:t>
      </w:r>
    </w:p>
    <w:p w14:paraId="46298F6F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Klassenkonferenz</w:t>
      </w:r>
      <w:r>
        <w:rPr>
          <w:rStyle w:val="apple-converted-space"/>
          <w:rFonts w:ascii="Segoe UI" w:hAnsi="Segoe UI" w:cs="Segoe UI"/>
          <w:b/>
          <w:bCs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(für mehr Informationen, bitte auf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8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hier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klicken)</w:t>
      </w:r>
    </w:p>
    <w:p w14:paraId="43706F9D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9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Schriftliche Lernerfolgskontrollen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 xml:space="preserve">finden mehrere Mal, in Abhängigkeit des Faches statt. Nach der Korrektur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sollte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die Noten in DIVIS eingetragen werden.</w:t>
      </w:r>
    </w:p>
    <w:p w14:paraId="4B76AF27" w14:textId="77777777" w:rsidR="00FB392A" w:rsidRDefault="00FB392A" w:rsidP="00FB392A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Vor den Klassenkonferenzen müssen nicht nur die schriftlichen Noten, sondern auch die Note zur laufenden Kursarbeit eingetragen werden. Diese sollten idealtypisch mit den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einzeln besprochen werden, um Rückfragen zu ermöglichen. </w:t>
      </w:r>
    </w:p>
    <w:p w14:paraId="648FADE0" w14:textId="77777777" w:rsidR="00FB392A" w:rsidRPr="00FB392A" w:rsidRDefault="00FB392A" w:rsidP="00FB392A">
      <w:pPr>
        <w:rPr>
          <w:b/>
          <w:bCs/>
          <w:u w:val="single"/>
        </w:rPr>
      </w:pPr>
    </w:p>
    <w:sectPr w:rsidR="00FB392A" w:rsidRPr="00FB3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A2"/>
    <w:rsid w:val="00642B26"/>
    <w:rsid w:val="006E5BA2"/>
    <w:rsid w:val="006F2EC0"/>
    <w:rsid w:val="007A7A36"/>
    <w:rsid w:val="00911508"/>
    <w:rsid w:val="009C3AAE"/>
    <w:rsid w:val="00ED44E5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0E0F9"/>
  <w15:chartTrackingRefBased/>
  <w15:docId w15:val="{823C7667-4410-654A-8A90-4DF4E86E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A3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E5BA2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E5B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5B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5B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6E5BA2"/>
  </w:style>
  <w:style w:type="character" w:styleId="BesuchterLink">
    <w:name w:val="FollowedHyperlink"/>
    <w:basedOn w:val="Absatz-Standardschriftart"/>
    <w:uiPriority w:val="99"/>
    <w:semiHidden/>
    <w:unhideWhenUsed/>
    <w:rsid w:val="007A7A36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lernen.hamburg/mod/folder/view.php?id=62058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ms.lernen.hamburg/mod/folder/view.php?id=6166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lernen.hamburg/mod/folder/view.php?id=6231098&amp;forceview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ms.lernen.hamburg/mod/folder/view.php?id=62737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ms.lernen.hamburg/mod/folder/view.php?id=6205833" TargetMode="External"/><Relationship Id="rId9" Type="http://schemas.openxmlformats.org/officeDocument/2006/relationships/hyperlink" Target="https://lms.lernen.hamburg/mod/folder/view.php?id=616608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Kegel</dc:creator>
  <cp:keywords/>
  <dc:description/>
  <cp:lastModifiedBy>Andreas Kegel</cp:lastModifiedBy>
  <cp:revision>4</cp:revision>
  <dcterms:created xsi:type="dcterms:W3CDTF">2024-02-10T18:56:00Z</dcterms:created>
  <dcterms:modified xsi:type="dcterms:W3CDTF">2024-02-10T20:34:00Z</dcterms:modified>
</cp:coreProperties>
</file>