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8A5" w:rsidP="009A38A5" w:rsidRDefault="009A38A5" w14:paraId="045C7E7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Us</w:t>
      </w:r>
      <w:r>
        <w:rPr>
          <w:rStyle w:val="eop"/>
          <w:rFonts w:ascii="Calibri" w:hAnsi="Calibri" w:cs="Calibri"/>
          <w:sz w:val="22"/>
          <w:szCs w:val="22"/>
        </w:rPr>
        <w:t> </w:t>
      </w:r>
    </w:p>
    <w:p w:rsidR="009A38A5" w:rsidP="009A38A5" w:rsidRDefault="009A38A5" w14:paraId="6B6B70E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Our story</w:t>
      </w:r>
      <w:r>
        <w:rPr>
          <w:rStyle w:val="eop"/>
          <w:rFonts w:ascii="Calibri" w:hAnsi="Calibri" w:cs="Calibri"/>
          <w:sz w:val="22"/>
          <w:szCs w:val="22"/>
        </w:rPr>
        <w:t> </w:t>
      </w:r>
    </w:p>
    <w:p w:rsidR="009A38A5" w:rsidP="009A38A5" w:rsidRDefault="009A38A5" w14:paraId="6B8672FD" w14:textId="77777777">
      <w:pPr>
        <w:pStyle w:val="paragraph"/>
        <w:spacing w:before="0" w:beforeAutospacing="0" w:after="0" w:afterAutospacing="0"/>
        <w:jc w:val="both"/>
        <w:textAlignment w:val="baseline"/>
        <w:rPr>
          <w:rStyle w:val="normaltextrun"/>
          <w:rFonts w:ascii="Calibri" w:hAnsi="Calibri" w:cs="Calibri"/>
          <w:sz w:val="22"/>
          <w:szCs w:val="22"/>
        </w:rPr>
      </w:pPr>
    </w:p>
    <w:p w:rsidR="009A38A5" w:rsidP="009A38A5" w:rsidRDefault="009A38A5" w14:paraId="13D7C63C" w14:textId="192996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i2e leads digital transformation for the life sciences industry through best-in-class innovative technology solutions. Our market leading execution capabilities and domain expertise help pharmaceutical companies, biotech, and healthcare organizations deliver innovations that create a healthier world.</w:t>
      </w:r>
      <w:r>
        <w:rPr>
          <w:rStyle w:val="eop"/>
          <w:rFonts w:ascii="Calibri" w:hAnsi="Calibri" w:cs="Calibri"/>
          <w:sz w:val="22"/>
          <w:szCs w:val="22"/>
        </w:rPr>
        <w:t> </w:t>
      </w:r>
    </w:p>
    <w:p w:rsidR="009A38A5" w:rsidP="009A38A5" w:rsidRDefault="009A38A5" w14:paraId="57DC9DC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help R&amp;D, clinical development, commercialization, pharmaceutical sciences, drug safety, regulatory functions accelerate time-to-value, prioritize industry-leading innovation, and establish portfolio leadership.</w:t>
      </w:r>
      <w:r>
        <w:rPr>
          <w:rStyle w:val="eop"/>
          <w:rFonts w:ascii="Calibri" w:hAnsi="Calibri" w:cs="Calibri"/>
          <w:sz w:val="22"/>
          <w:szCs w:val="22"/>
        </w:rPr>
        <w:t> </w:t>
      </w:r>
    </w:p>
    <w:p w:rsidR="009A38A5" w:rsidP="009A38A5" w:rsidRDefault="009A38A5" w14:paraId="48420B7E" w14:textId="77777777">
      <w:pPr>
        <w:pStyle w:val="paragraph"/>
        <w:spacing w:before="0" w:beforeAutospacing="0" w:after="0" w:afterAutospacing="0"/>
        <w:jc w:val="both"/>
        <w:textAlignment w:val="baseline"/>
        <w:rPr>
          <w:rStyle w:val="normaltextrun"/>
          <w:rFonts w:ascii="Calibri" w:hAnsi="Calibri" w:cs="Calibri"/>
          <w:sz w:val="22"/>
          <w:szCs w:val="22"/>
        </w:rPr>
      </w:pPr>
    </w:p>
    <w:p w:rsidR="009A38A5" w:rsidP="009A38A5" w:rsidRDefault="009A38A5" w14:paraId="459D94B0" w14:textId="1FF655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Named one of the fastest growing private companies in the US in the 2023 Inc. 5000 list, i2e Consulting is life sciences preferred partner for digital transformation. We are ISO9001 and ISM27001 certified which is a recognition of our commitment towards continuous improvement of process and data security.</w:t>
      </w:r>
      <w:r>
        <w:rPr>
          <w:rStyle w:val="eop"/>
          <w:rFonts w:ascii="Calibri" w:hAnsi="Calibri" w:cs="Calibri"/>
          <w:sz w:val="22"/>
          <w:szCs w:val="22"/>
        </w:rPr>
        <w:t> </w:t>
      </w:r>
    </w:p>
    <w:p w:rsidR="00044EDF" w:rsidRDefault="00044EDF" w14:paraId="02218C04" w14:textId="77777777"/>
    <w:p w:rsidR="009A38A5" w:rsidP="009A38A5" w:rsidRDefault="009A38A5" w14:paraId="4BDF28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Our values</w:t>
      </w:r>
      <w:r>
        <w:rPr>
          <w:rStyle w:val="eop"/>
          <w:rFonts w:ascii="Calibri" w:hAnsi="Calibri" w:cs="Calibri"/>
          <w:sz w:val="22"/>
          <w:szCs w:val="22"/>
        </w:rPr>
        <w:t> </w:t>
      </w:r>
    </w:p>
    <w:p w:rsidR="009A38A5" w:rsidP="009A38A5" w:rsidRDefault="009A38A5" w14:paraId="4B1DD54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Customer focused</w:t>
      </w:r>
      <w:r>
        <w:rPr>
          <w:rStyle w:val="eop"/>
          <w:rFonts w:ascii="Calibri" w:hAnsi="Calibri" w:cs="Calibri"/>
          <w:sz w:val="22"/>
          <w:szCs w:val="22"/>
        </w:rPr>
        <w:t> </w:t>
      </w:r>
    </w:p>
    <w:p w:rsidR="009A38A5" w:rsidP="009A38A5" w:rsidRDefault="009A38A5" w14:paraId="528CDBAA" w14:textId="61C8184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We want to be your preferred partner for digital transformation. That means being upfront about our capabilities, when we can meet them and when we think we can’t. That’s why you will find our team is sought after as solution advisors by</w:t>
      </w:r>
      <w:r w:rsidR="00441C77">
        <w:rPr>
          <w:rStyle w:val="normaltextrun"/>
          <w:rFonts w:ascii="Calibri" w:hAnsi="Calibri" w:cs="Calibri"/>
          <w:sz w:val="22"/>
          <w:szCs w:val="22"/>
          <w:lang w:val="en-US"/>
        </w:rPr>
        <w:t xml:space="preserve"> senior decision makers in life sciences</w:t>
      </w:r>
      <w:r>
        <w:rPr>
          <w:rStyle w:val="normaltextrun"/>
          <w:rFonts w:ascii="Calibri" w:hAnsi="Calibri" w:cs="Calibri"/>
          <w:sz w:val="22"/>
          <w:szCs w:val="22"/>
          <w:lang w:val="en-US"/>
        </w:rPr>
        <w:t>.</w:t>
      </w:r>
      <w:r>
        <w:rPr>
          <w:rStyle w:val="eop"/>
          <w:rFonts w:ascii="Calibri" w:hAnsi="Calibri" w:cs="Calibri"/>
          <w:sz w:val="22"/>
          <w:szCs w:val="22"/>
        </w:rPr>
        <w:t> </w:t>
      </w:r>
    </w:p>
    <w:p w:rsidR="00A717C6" w:rsidP="009A38A5" w:rsidRDefault="00A717C6" w14:paraId="7CC2D301" w14:textId="77777777">
      <w:pPr>
        <w:pStyle w:val="paragraph"/>
        <w:spacing w:before="0" w:beforeAutospacing="0" w:after="0" w:afterAutospacing="0"/>
        <w:jc w:val="both"/>
        <w:textAlignment w:val="baseline"/>
        <w:rPr>
          <w:rFonts w:ascii="Segoe UI" w:hAnsi="Segoe UI" w:cs="Segoe UI"/>
          <w:sz w:val="18"/>
          <w:szCs w:val="18"/>
        </w:rPr>
      </w:pPr>
    </w:p>
    <w:p w:rsidR="009A38A5" w:rsidP="009A38A5" w:rsidRDefault="009A38A5" w14:paraId="00D3E9C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People first</w:t>
      </w:r>
      <w:r>
        <w:rPr>
          <w:rStyle w:val="eop"/>
          <w:rFonts w:ascii="Calibri" w:hAnsi="Calibri" w:cs="Calibri"/>
          <w:sz w:val="22"/>
          <w:szCs w:val="22"/>
        </w:rPr>
        <w:t> </w:t>
      </w:r>
    </w:p>
    <w:p w:rsidR="009A38A5" w:rsidP="009A38A5" w:rsidRDefault="009A38A5" w14:paraId="5CBCCCD6"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i2e at its core is a People First organization. This value demonstrates our commitment to the well-being, growth, and fulfillment of individuals within our community. By fostering a people-first culture, we believe in harnessing the collective strength of our people to drive lasting success and shared prosperity.</w:t>
      </w:r>
      <w:r>
        <w:rPr>
          <w:rStyle w:val="eop"/>
          <w:rFonts w:ascii="Calibri" w:hAnsi="Calibri" w:cs="Calibri"/>
          <w:sz w:val="22"/>
          <w:szCs w:val="22"/>
        </w:rPr>
        <w:t> </w:t>
      </w:r>
    </w:p>
    <w:p w:rsidR="00A717C6" w:rsidP="009A38A5" w:rsidRDefault="00A717C6" w14:paraId="63FD4082" w14:textId="77777777">
      <w:pPr>
        <w:pStyle w:val="paragraph"/>
        <w:spacing w:before="0" w:beforeAutospacing="0" w:after="0" w:afterAutospacing="0"/>
        <w:jc w:val="both"/>
        <w:textAlignment w:val="baseline"/>
        <w:rPr>
          <w:rFonts w:ascii="Segoe UI" w:hAnsi="Segoe UI" w:cs="Segoe UI"/>
          <w:sz w:val="18"/>
          <w:szCs w:val="18"/>
        </w:rPr>
      </w:pPr>
    </w:p>
    <w:p w:rsidR="009A38A5" w:rsidP="009A38A5" w:rsidRDefault="009A38A5" w14:paraId="520B218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Excellence</w:t>
      </w:r>
      <w:r>
        <w:rPr>
          <w:rStyle w:val="eop"/>
          <w:rFonts w:ascii="Calibri" w:hAnsi="Calibri" w:cs="Calibri"/>
          <w:sz w:val="22"/>
          <w:szCs w:val="22"/>
        </w:rPr>
        <w:t> </w:t>
      </w:r>
    </w:p>
    <w:p w:rsidR="009A38A5" w:rsidP="2C135C8B" w:rsidRDefault="009A38A5" w14:paraId="10114F85" w14:textId="77777777">
      <w:pPr>
        <w:pStyle w:val="paragraph"/>
        <w:spacing w:before="0" w:beforeAutospacing="off" w:after="0" w:afterAutospacing="off"/>
        <w:jc w:val="both"/>
        <w:textAlignment w:val="baseline"/>
        <w:rPr>
          <w:rStyle w:val="eop"/>
          <w:rFonts w:ascii="Calibri" w:hAnsi="Calibri" w:cs="Calibri"/>
          <w:sz w:val="22"/>
          <w:szCs w:val="22"/>
        </w:rPr>
      </w:pPr>
      <w:bookmarkStart w:name="_Int_6a5Xt9RC" w:id="1253950170"/>
      <w:r w:rsidRPr="2C135C8B" w:rsidR="009A38A5">
        <w:rPr>
          <w:rStyle w:val="normaltextrun"/>
          <w:rFonts w:ascii="Calibri" w:hAnsi="Calibri" w:cs="Calibri"/>
          <w:sz w:val="22"/>
          <w:szCs w:val="22"/>
          <w:lang w:val="en-US"/>
        </w:rPr>
        <w:t>We drive excellence in the solutions that we deliver, the expertise that we provide and the impact that we create.</w:t>
      </w:r>
      <w:bookmarkEnd w:id="1253950170"/>
      <w:r w:rsidRPr="2C135C8B" w:rsidR="009A38A5">
        <w:rPr>
          <w:rStyle w:val="normaltextrun"/>
          <w:rFonts w:ascii="Calibri" w:hAnsi="Calibri" w:cs="Calibri"/>
          <w:sz w:val="22"/>
          <w:szCs w:val="22"/>
          <w:lang w:val="en-US"/>
        </w:rPr>
        <w:t xml:space="preserve"> We believe that through this commitment to excellence, we are contributing to the advancement of medical discovery and progress.</w:t>
      </w:r>
      <w:r w:rsidRPr="2C135C8B" w:rsidR="009A38A5">
        <w:rPr>
          <w:rStyle w:val="eop"/>
          <w:rFonts w:ascii="Calibri" w:hAnsi="Calibri" w:cs="Calibri"/>
          <w:sz w:val="22"/>
          <w:szCs w:val="22"/>
        </w:rPr>
        <w:t> </w:t>
      </w:r>
    </w:p>
    <w:p w:rsidR="00A717C6" w:rsidP="009A38A5" w:rsidRDefault="00A717C6" w14:paraId="401F0E52" w14:textId="77777777">
      <w:pPr>
        <w:pStyle w:val="paragraph"/>
        <w:spacing w:before="0" w:beforeAutospacing="0" w:after="0" w:afterAutospacing="0"/>
        <w:jc w:val="both"/>
        <w:textAlignment w:val="baseline"/>
        <w:rPr>
          <w:rFonts w:ascii="Segoe UI" w:hAnsi="Segoe UI" w:cs="Segoe UI"/>
          <w:sz w:val="18"/>
          <w:szCs w:val="18"/>
        </w:rPr>
      </w:pPr>
    </w:p>
    <w:p w:rsidR="009A38A5" w:rsidP="009A38A5" w:rsidRDefault="009A38A5" w14:paraId="03246C4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Innovation-led</w:t>
      </w:r>
      <w:r>
        <w:rPr>
          <w:rStyle w:val="eop"/>
          <w:rFonts w:ascii="Calibri" w:hAnsi="Calibri" w:cs="Calibri"/>
          <w:sz w:val="22"/>
          <w:szCs w:val="22"/>
        </w:rPr>
        <w:t> </w:t>
      </w:r>
    </w:p>
    <w:p w:rsidR="009A38A5" w:rsidP="009A38A5" w:rsidRDefault="009A38A5" w14:paraId="275978F1"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In the realm of healthcare data and analytics, we relentlessly pursue and champion innovation. Our innovation lab creates tech breakthroughs that are customer focused. Our commitment to continuous innovation enables us to be trusted advisors to our customers, empowering pharmaceutical research to thrive in an era of unprecedented challenges in discovery and progress.</w:t>
      </w:r>
      <w:r>
        <w:rPr>
          <w:rStyle w:val="eop"/>
          <w:rFonts w:ascii="Calibri" w:hAnsi="Calibri" w:cs="Calibri"/>
          <w:sz w:val="22"/>
          <w:szCs w:val="22"/>
        </w:rPr>
        <w:t> </w:t>
      </w:r>
    </w:p>
    <w:p w:rsidR="00A717C6" w:rsidP="009A38A5" w:rsidRDefault="00A717C6" w14:paraId="17678406" w14:textId="77777777">
      <w:pPr>
        <w:pStyle w:val="paragraph"/>
        <w:spacing w:before="0" w:beforeAutospacing="0" w:after="0" w:afterAutospacing="0"/>
        <w:jc w:val="both"/>
        <w:textAlignment w:val="baseline"/>
        <w:rPr>
          <w:rFonts w:ascii="Segoe UI" w:hAnsi="Segoe UI" w:cs="Segoe UI"/>
          <w:sz w:val="18"/>
          <w:szCs w:val="18"/>
        </w:rPr>
      </w:pPr>
    </w:p>
    <w:p w:rsidR="009A38A5" w:rsidP="009A38A5" w:rsidRDefault="009A38A5" w14:paraId="2E81770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Diversity</w:t>
      </w:r>
      <w:r>
        <w:rPr>
          <w:rStyle w:val="eop"/>
          <w:rFonts w:ascii="Calibri" w:hAnsi="Calibri" w:cs="Calibri"/>
          <w:sz w:val="22"/>
          <w:szCs w:val="22"/>
        </w:rPr>
        <w:t> </w:t>
      </w:r>
    </w:p>
    <w:p w:rsidR="009A38A5" w:rsidP="009A38A5" w:rsidRDefault="009A38A5" w14:paraId="37C0A20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We recognize the strength in varied perspectives and backgrounds. By fostering an inclusive environment, we harness diverse talents, ideas, and experiences, driving innovation and excellence in our pursuit of healthcare excellence.</w:t>
      </w:r>
      <w:r>
        <w:rPr>
          <w:rStyle w:val="eop"/>
          <w:rFonts w:ascii="Calibri" w:hAnsi="Calibri" w:cs="Calibri"/>
          <w:sz w:val="22"/>
          <w:szCs w:val="22"/>
        </w:rPr>
        <w:t> </w:t>
      </w:r>
    </w:p>
    <w:p w:rsidR="009A38A5" w:rsidRDefault="009A38A5" w14:paraId="5CDD1C6C" w14:textId="77777777"/>
    <w:sectPr w:rsidR="009A38A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6a5Xt9RC" int2:invalidationBookmarkName="" int2:hashCode="to2l3wg4Gs2YIV" int2:id="WIyP9InP">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F"/>
    <w:rsid w:val="00044EDF"/>
    <w:rsid w:val="00441C77"/>
    <w:rsid w:val="009A38A5"/>
    <w:rsid w:val="00A717C6"/>
    <w:rsid w:val="2C135C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D78"/>
  <w15:chartTrackingRefBased/>
  <w15:docId w15:val="{A603A823-81BB-44C5-BAAE-8242533F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A38A5"/>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normaltextrun" w:customStyle="1">
    <w:name w:val="normaltextrun"/>
    <w:basedOn w:val="DefaultParagraphFont"/>
    <w:rsid w:val="009A38A5"/>
  </w:style>
  <w:style w:type="character" w:styleId="eop" w:customStyle="1">
    <w:name w:val="eop"/>
    <w:basedOn w:val="DefaultParagraphFont"/>
    <w:rsid w:val="009A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6217">
      <w:bodyDiv w:val="1"/>
      <w:marLeft w:val="0"/>
      <w:marRight w:val="0"/>
      <w:marTop w:val="0"/>
      <w:marBottom w:val="0"/>
      <w:divBdr>
        <w:top w:val="none" w:sz="0" w:space="0" w:color="auto"/>
        <w:left w:val="none" w:sz="0" w:space="0" w:color="auto"/>
        <w:bottom w:val="none" w:sz="0" w:space="0" w:color="auto"/>
        <w:right w:val="none" w:sz="0" w:space="0" w:color="auto"/>
      </w:divBdr>
      <w:divsChild>
        <w:div w:id="1459378403">
          <w:marLeft w:val="0"/>
          <w:marRight w:val="0"/>
          <w:marTop w:val="0"/>
          <w:marBottom w:val="0"/>
          <w:divBdr>
            <w:top w:val="none" w:sz="0" w:space="0" w:color="auto"/>
            <w:left w:val="none" w:sz="0" w:space="0" w:color="auto"/>
            <w:bottom w:val="none" w:sz="0" w:space="0" w:color="auto"/>
            <w:right w:val="none" w:sz="0" w:space="0" w:color="auto"/>
          </w:divBdr>
        </w:div>
        <w:div w:id="530654302">
          <w:marLeft w:val="0"/>
          <w:marRight w:val="0"/>
          <w:marTop w:val="0"/>
          <w:marBottom w:val="0"/>
          <w:divBdr>
            <w:top w:val="none" w:sz="0" w:space="0" w:color="auto"/>
            <w:left w:val="none" w:sz="0" w:space="0" w:color="auto"/>
            <w:bottom w:val="none" w:sz="0" w:space="0" w:color="auto"/>
            <w:right w:val="none" w:sz="0" w:space="0" w:color="auto"/>
          </w:divBdr>
        </w:div>
        <w:div w:id="770779496">
          <w:marLeft w:val="0"/>
          <w:marRight w:val="0"/>
          <w:marTop w:val="0"/>
          <w:marBottom w:val="0"/>
          <w:divBdr>
            <w:top w:val="none" w:sz="0" w:space="0" w:color="auto"/>
            <w:left w:val="none" w:sz="0" w:space="0" w:color="auto"/>
            <w:bottom w:val="none" w:sz="0" w:space="0" w:color="auto"/>
            <w:right w:val="none" w:sz="0" w:space="0" w:color="auto"/>
          </w:divBdr>
        </w:div>
        <w:div w:id="522600184">
          <w:marLeft w:val="0"/>
          <w:marRight w:val="0"/>
          <w:marTop w:val="0"/>
          <w:marBottom w:val="0"/>
          <w:divBdr>
            <w:top w:val="none" w:sz="0" w:space="0" w:color="auto"/>
            <w:left w:val="none" w:sz="0" w:space="0" w:color="auto"/>
            <w:bottom w:val="none" w:sz="0" w:space="0" w:color="auto"/>
            <w:right w:val="none" w:sz="0" w:space="0" w:color="auto"/>
          </w:divBdr>
        </w:div>
        <w:div w:id="1176647874">
          <w:marLeft w:val="0"/>
          <w:marRight w:val="0"/>
          <w:marTop w:val="0"/>
          <w:marBottom w:val="0"/>
          <w:divBdr>
            <w:top w:val="none" w:sz="0" w:space="0" w:color="auto"/>
            <w:left w:val="none" w:sz="0" w:space="0" w:color="auto"/>
            <w:bottom w:val="none" w:sz="0" w:space="0" w:color="auto"/>
            <w:right w:val="none" w:sz="0" w:space="0" w:color="auto"/>
          </w:divBdr>
        </w:div>
        <w:div w:id="2007898519">
          <w:marLeft w:val="0"/>
          <w:marRight w:val="0"/>
          <w:marTop w:val="0"/>
          <w:marBottom w:val="0"/>
          <w:divBdr>
            <w:top w:val="none" w:sz="0" w:space="0" w:color="auto"/>
            <w:left w:val="none" w:sz="0" w:space="0" w:color="auto"/>
            <w:bottom w:val="none" w:sz="0" w:space="0" w:color="auto"/>
            <w:right w:val="none" w:sz="0" w:space="0" w:color="auto"/>
          </w:divBdr>
        </w:div>
        <w:div w:id="1014306470">
          <w:marLeft w:val="0"/>
          <w:marRight w:val="0"/>
          <w:marTop w:val="0"/>
          <w:marBottom w:val="0"/>
          <w:divBdr>
            <w:top w:val="none" w:sz="0" w:space="0" w:color="auto"/>
            <w:left w:val="none" w:sz="0" w:space="0" w:color="auto"/>
            <w:bottom w:val="none" w:sz="0" w:space="0" w:color="auto"/>
            <w:right w:val="none" w:sz="0" w:space="0" w:color="auto"/>
          </w:divBdr>
        </w:div>
        <w:div w:id="1675261092">
          <w:marLeft w:val="0"/>
          <w:marRight w:val="0"/>
          <w:marTop w:val="0"/>
          <w:marBottom w:val="0"/>
          <w:divBdr>
            <w:top w:val="none" w:sz="0" w:space="0" w:color="auto"/>
            <w:left w:val="none" w:sz="0" w:space="0" w:color="auto"/>
            <w:bottom w:val="none" w:sz="0" w:space="0" w:color="auto"/>
            <w:right w:val="none" w:sz="0" w:space="0" w:color="auto"/>
          </w:divBdr>
        </w:div>
        <w:div w:id="1691830004">
          <w:marLeft w:val="0"/>
          <w:marRight w:val="0"/>
          <w:marTop w:val="0"/>
          <w:marBottom w:val="0"/>
          <w:divBdr>
            <w:top w:val="none" w:sz="0" w:space="0" w:color="auto"/>
            <w:left w:val="none" w:sz="0" w:space="0" w:color="auto"/>
            <w:bottom w:val="none" w:sz="0" w:space="0" w:color="auto"/>
            <w:right w:val="none" w:sz="0" w:space="0" w:color="auto"/>
          </w:divBdr>
        </w:div>
        <w:div w:id="490488451">
          <w:marLeft w:val="0"/>
          <w:marRight w:val="0"/>
          <w:marTop w:val="0"/>
          <w:marBottom w:val="0"/>
          <w:divBdr>
            <w:top w:val="none" w:sz="0" w:space="0" w:color="auto"/>
            <w:left w:val="none" w:sz="0" w:space="0" w:color="auto"/>
            <w:bottom w:val="none" w:sz="0" w:space="0" w:color="auto"/>
            <w:right w:val="none" w:sz="0" w:space="0" w:color="auto"/>
          </w:divBdr>
        </w:div>
        <w:div w:id="1103649400">
          <w:marLeft w:val="0"/>
          <w:marRight w:val="0"/>
          <w:marTop w:val="0"/>
          <w:marBottom w:val="0"/>
          <w:divBdr>
            <w:top w:val="none" w:sz="0" w:space="0" w:color="auto"/>
            <w:left w:val="none" w:sz="0" w:space="0" w:color="auto"/>
            <w:bottom w:val="none" w:sz="0" w:space="0" w:color="auto"/>
            <w:right w:val="none" w:sz="0" w:space="0" w:color="auto"/>
          </w:divBdr>
        </w:div>
      </w:divsChild>
    </w:div>
    <w:div w:id="1638798022">
      <w:bodyDiv w:val="1"/>
      <w:marLeft w:val="0"/>
      <w:marRight w:val="0"/>
      <w:marTop w:val="0"/>
      <w:marBottom w:val="0"/>
      <w:divBdr>
        <w:top w:val="none" w:sz="0" w:space="0" w:color="auto"/>
        <w:left w:val="none" w:sz="0" w:space="0" w:color="auto"/>
        <w:bottom w:val="none" w:sz="0" w:space="0" w:color="auto"/>
        <w:right w:val="none" w:sz="0" w:space="0" w:color="auto"/>
      </w:divBdr>
      <w:divsChild>
        <w:div w:id="856426458">
          <w:marLeft w:val="0"/>
          <w:marRight w:val="0"/>
          <w:marTop w:val="0"/>
          <w:marBottom w:val="0"/>
          <w:divBdr>
            <w:top w:val="none" w:sz="0" w:space="0" w:color="auto"/>
            <w:left w:val="none" w:sz="0" w:space="0" w:color="auto"/>
            <w:bottom w:val="none" w:sz="0" w:space="0" w:color="auto"/>
            <w:right w:val="none" w:sz="0" w:space="0" w:color="auto"/>
          </w:divBdr>
        </w:div>
        <w:div w:id="1027832001">
          <w:marLeft w:val="0"/>
          <w:marRight w:val="0"/>
          <w:marTop w:val="0"/>
          <w:marBottom w:val="0"/>
          <w:divBdr>
            <w:top w:val="none" w:sz="0" w:space="0" w:color="auto"/>
            <w:left w:val="none" w:sz="0" w:space="0" w:color="auto"/>
            <w:bottom w:val="none" w:sz="0" w:space="0" w:color="auto"/>
            <w:right w:val="none" w:sz="0" w:space="0" w:color="auto"/>
          </w:divBdr>
        </w:div>
        <w:div w:id="859975144">
          <w:marLeft w:val="0"/>
          <w:marRight w:val="0"/>
          <w:marTop w:val="0"/>
          <w:marBottom w:val="0"/>
          <w:divBdr>
            <w:top w:val="none" w:sz="0" w:space="0" w:color="auto"/>
            <w:left w:val="none" w:sz="0" w:space="0" w:color="auto"/>
            <w:bottom w:val="none" w:sz="0" w:space="0" w:color="auto"/>
            <w:right w:val="none" w:sz="0" w:space="0" w:color="auto"/>
          </w:divBdr>
        </w:div>
        <w:div w:id="735130097">
          <w:marLeft w:val="0"/>
          <w:marRight w:val="0"/>
          <w:marTop w:val="0"/>
          <w:marBottom w:val="0"/>
          <w:divBdr>
            <w:top w:val="none" w:sz="0" w:space="0" w:color="auto"/>
            <w:left w:val="none" w:sz="0" w:space="0" w:color="auto"/>
            <w:bottom w:val="none" w:sz="0" w:space="0" w:color="auto"/>
            <w:right w:val="none" w:sz="0" w:space="0" w:color="auto"/>
          </w:divBdr>
        </w:div>
        <w:div w:id="1704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4d1366f95a744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2EAF60C0-14B1-4AFC-B4C1-B76E8B67F8E1}"/>
</file>

<file path=customXml/itemProps2.xml><?xml version="1.0" encoding="utf-8"?>
<ds:datastoreItem xmlns:ds="http://schemas.openxmlformats.org/officeDocument/2006/customXml" ds:itemID="{57E17B11-BBA5-41F1-BD36-9348051E8BA3}"/>
</file>

<file path=customXml/itemProps3.xml><?xml version="1.0" encoding="utf-8"?>
<ds:datastoreItem xmlns:ds="http://schemas.openxmlformats.org/officeDocument/2006/customXml" ds:itemID="{6B26BD86-D510-4043-9C82-8FB115995F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Sumedha Chatterjee</dc:creator>
  <keywords/>
  <dc:description/>
  <lastModifiedBy>Sajid Khan</lastModifiedBy>
  <revision>5</revision>
  <dcterms:created xsi:type="dcterms:W3CDTF">2023-12-28T12:30:00.0000000Z</dcterms:created>
  <dcterms:modified xsi:type="dcterms:W3CDTF">2024-05-09T05:00:00.9211833Z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